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-828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3D090A" w:rsidRPr="002E4EAF" w14:paraId="50040BAF" w14:textId="77777777" w:rsidTr="003D090A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291B3" w14:textId="77777777" w:rsidR="003D090A" w:rsidRPr="002E4EAF" w:rsidRDefault="003D090A" w:rsidP="003D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46410DB1" wp14:editId="48B72654">
                  <wp:extent cx="838200" cy="828675"/>
                  <wp:effectExtent l="19050" t="0" r="0" b="0"/>
                  <wp:docPr id="2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C35E6" w14:textId="77777777" w:rsidR="003D090A" w:rsidRPr="002E4EAF" w:rsidRDefault="003D090A" w:rsidP="003D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73FCA965" w14:textId="77777777" w:rsidR="003D090A" w:rsidRPr="002E4EAF" w:rsidRDefault="003D090A" w:rsidP="003D090A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3EFB76A9" w14:textId="77777777" w:rsidR="003D090A" w:rsidRPr="002E4EAF" w:rsidRDefault="003D090A" w:rsidP="003D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B2D9A34" w14:textId="77777777" w:rsidR="002E4EAF" w:rsidRDefault="002E4EAF" w:rsidP="002E4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737E95"/>
          <w:sz w:val="24"/>
          <w:szCs w:val="24"/>
          <w:lang w:eastAsia="pt-BR"/>
        </w:rPr>
      </w:pPr>
    </w:p>
    <w:p w14:paraId="6E2CC5C9" w14:textId="3609647A" w:rsidR="0000307D" w:rsidRDefault="000A1C56" w:rsidP="00D2144E">
      <w:pPr>
        <w:jc w:val="center"/>
        <w:rPr>
          <w:rFonts w:ascii="Arial" w:hAnsi="Arial" w:cs="Arial"/>
          <w:b/>
          <w:sz w:val="32"/>
          <w:szCs w:val="32"/>
        </w:rPr>
      </w:pPr>
      <w:r w:rsidRPr="0000307D">
        <w:rPr>
          <w:rFonts w:ascii="Arial" w:hAnsi="Arial" w:cs="Arial"/>
          <w:b/>
          <w:sz w:val="32"/>
          <w:szCs w:val="32"/>
        </w:rPr>
        <w:t>Mensagem</w:t>
      </w:r>
      <w:r w:rsidR="0000307D">
        <w:rPr>
          <w:rFonts w:ascii="Arial" w:hAnsi="Arial" w:cs="Arial"/>
          <w:b/>
          <w:sz w:val="32"/>
          <w:szCs w:val="32"/>
        </w:rPr>
        <w:t xml:space="preserve"> 0</w:t>
      </w:r>
      <w:r w:rsidR="00E502F7">
        <w:rPr>
          <w:rFonts w:ascii="Arial" w:hAnsi="Arial" w:cs="Arial"/>
          <w:b/>
          <w:sz w:val="32"/>
          <w:szCs w:val="32"/>
        </w:rPr>
        <w:t>1</w:t>
      </w:r>
      <w:r w:rsidR="008751E0">
        <w:rPr>
          <w:rFonts w:ascii="Arial" w:hAnsi="Arial" w:cs="Arial"/>
          <w:b/>
          <w:sz w:val="32"/>
          <w:szCs w:val="32"/>
        </w:rPr>
        <w:t>2</w:t>
      </w:r>
      <w:r w:rsidR="0000307D">
        <w:rPr>
          <w:rFonts w:ascii="Arial" w:hAnsi="Arial" w:cs="Arial"/>
          <w:b/>
          <w:sz w:val="32"/>
          <w:szCs w:val="32"/>
        </w:rPr>
        <w:t>/2020</w:t>
      </w:r>
    </w:p>
    <w:p w14:paraId="21607078" w14:textId="77777777" w:rsidR="00D2144E" w:rsidRPr="0000307D" w:rsidRDefault="00D2144E" w:rsidP="00D2144E">
      <w:pPr>
        <w:jc w:val="center"/>
        <w:rPr>
          <w:rFonts w:ascii="Arial" w:hAnsi="Arial" w:cs="Arial"/>
          <w:b/>
          <w:sz w:val="32"/>
          <w:szCs w:val="32"/>
        </w:rPr>
      </w:pPr>
    </w:p>
    <w:p w14:paraId="6EBBA99D" w14:textId="7348E288" w:rsidR="00D2144E" w:rsidRPr="00D2144E" w:rsidRDefault="00D2144E" w:rsidP="00D2144E">
      <w:pPr>
        <w:spacing w:after="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ab/>
      </w:r>
      <w:r w:rsidRPr="00D2144E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Considerando as dificuldades em que o cidadão tem em agendar uma consulta nas unidades de saúde da cidade e o acesso do paciente ao medicamento, justamente pela falta da renovação da receita de seus medicamentos de uso contínuo, ficando o mesmo sem o remédio por determinado tempo. Refere-se à burocracia existente no sistema público de saúde, que, ao invés de resolver certas situações, acabam por atrasar e até emperrar o atendimento à saúde da população. Frente a isso, é hora de pensar em ações que venham simplificar a vida da população. Com a instituição da renovação das receitas médicas para pacientes com doenças crônicas e para mulheres que fazem uso de contraceptivos, entre outras, não mais necessitaram consultar com o clínico mensalmente para renovarem o receituário. Com a instituição da renovação das receitas médicas para pacientes com doenças crônicas e para mulheres que fazem uso de contraceptivos entendemos que haverá maior agilidade na assistência farmacêutica aos pacientes, sem, contudo, prejudicar o acompanhamento preventivo ao seu quadro clínico, por meio das aferições periódicas recomendadas pelo profissional médico. Considerando ainda que uma das cidades pioneiras na instituição do Cartão Receita é o Município de Guarulhos, por meio de iniciativa do vereador e médico ortopedista Dr. Ricardo Rui. Desde o ano de 2006, munícipes podem contar com esse instrumento facilitador. Considerando Essa iniciativa gerou bons frutos. No ano de 2011, a ideia legislativa de iniciativa parlamentar conquistou o “Prêmio Bienal de Boas Práticas Legislativas”, oferecido pela Assembleia Legislativa de São Paulo – ALESP, na categoria Excelência. Segundo descritivo da premiação, a propositura demonstrou “Eficiência no uso dos recursos públicos e respeito aos princípios constitucionais, por meio da instituição do Cartão Receita, objetivando praticidade e economia que facilita o dia-a-dia dos cidadãos que necessitam adquirir o seu medicamento e também para com a Administração pública, que terá uma demanda muito menor de pessoas marcando a consulta, esperando pelo atendimento, no dia do atendimento, enfim, isso tudo de uma forma organizada e controlada.” Através da Secretaria Municipal de Saúde, o Município de Sabáudia poderá estabelecer normas desta renovação, devidamente compatibilizadas com as exigências que forem necessárias para seu funcionamento. </w:t>
      </w:r>
    </w:p>
    <w:p w14:paraId="5D61ADB4" w14:textId="0751BD8B" w:rsidR="00874E00" w:rsidRDefault="00874E00" w:rsidP="00D214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5E1273B" w14:textId="77777777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49375C3" w14:textId="77777777" w:rsidR="00874E00" w:rsidRPr="008751E0" w:rsidRDefault="00874E00" w:rsidP="008751E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CD653F3" w14:textId="417DC207" w:rsidR="00D9495B" w:rsidRPr="008751E0" w:rsidRDefault="00874E00" w:rsidP="008751E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751E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Sidnei da Silva</w:t>
      </w:r>
    </w:p>
    <w:p w14:paraId="2513BA23" w14:textId="5363D683" w:rsidR="00874E00" w:rsidRPr="00D2144E" w:rsidRDefault="00874E00" w:rsidP="00D2144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751E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Veread</w:t>
      </w:r>
      <w:r w:rsidR="00D2144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or</w:t>
      </w:r>
    </w:p>
    <w:p w14:paraId="11451015" w14:textId="2186B3F9" w:rsidR="00874E00" w:rsidRDefault="00874E00" w:rsidP="0000307D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pPr w:leftFromText="141" w:rightFromText="141" w:vertAnchor="text" w:horzAnchor="margin" w:tblpXSpec="center" w:tblpY="-531"/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905"/>
      </w:tblGrid>
      <w:tr w:rsidR="008751E0" w:rsidRPr="002E4EAF" w14:paraId="6159310B" w14:textId="77777777" w:rsidTr="00D2144E">
        <w:trPr>
          <w:trHeight w:val="1488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C8ABF" w14:textId="77777777" w:rsidR="008751E0" w:rsidRPr="002E4EAF" w:rsidRDefault="008751E0" w:rsidP="0087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35BB505C" wp14:editId="6E069955">
                  <wp:extent cx="838200" cy="828675"/>
                  <wp:effectExtent l="19050" t="0" r="0" b="0"/>
                  <wp:docPr id="1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3B1DC" w14:textId="77777777" w:rsidR="008751E0" w:rsidRPr="002E4EAF" w:rsidRDefault="008751E0" w:rsidP="0087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DCAEAAF" w14:textId="77777777" w:rsidR="008751E0" w:rsidRPr="002E4EAF" w:rsidRDefault="008751E0" w:rsidP="008751E0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1C9A2A65" w14:textId="77777777" w:rsidR="008751E0" w:rsidRPr="002E4EAF" w:rsidRDefault="008751E0" w:rsidP="0087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6F7B30F" w14:textId="2D7194C7" w:rsidR="00D9495B" w:rsidRDefault="00A37241" w:rsidP="008B7A17">
      <w:pPr>
        <w:pStyle w:val="Corpodetexto21"/>
        <w:widowControl w:val="0"/>
        <w:ind w:left="0" w:right="-1"/>
        <w:jc w:val="center"/>
        <w:rPr>
          <w:bCs/>
          <w:szCs w:val="28"/>
        </w:rPr>
      </w:pPr>
      <w:r>
        <w:rPr>
          <w:bCs/>
          <w:szCs w:val="28"/>
        </w:rPr>
        <w:t xml:space="preserve">PRÉ </w:t>
      </w:r>
      <w:r w:rsidR="008B7A17" w:rsidRPr="008B7A17">
        <w:rPr>
          <w:bCs/>
          <w:szCs w:val="28"/>
        </w:rPr>
        <w:t>PROJETO DE LEI Nº 00</w:t>
      </w:r>
      <w:r w:rsidR="00D2144E">
        <w:rPr>
          <w:bCs/>
          <w:szCs w:val="28"/>
        </w:rPr>
        <w:t>6</w:t>
      </w:r>
      <w:r w:rsidR="008B7A17" w:rsidRPr="008B7A17">
        <w:rPr>
          <w:bCs/>
          <w:szCs w:val="28"/>
        </w:rPr>
        <w:t>/2020</w:t>
      </w:r>
    </w:p>
    <w:p w14:paraId="0B7D72A9" w14:textId="77777777" w:rsidR="00D9495B" w:rsidRDefault="00D9495B" w:rsidP="00D9495B">
      <w:pPr>
        <w:pStyle w:val="Corpodetexto21"/>
        <w:widowControl w:val="0"/>
        <w:ind w:right="-1"/>
        <w:rPr>
          <w:b w:val="0"/>
          <w:sz w:val="27"/>
          <w:szCs w:val="27"/>
        </w:rPr>
      </w:pPr>
    </w:p>
    <w:p w14:paraId="5FDD99E3" w14:textId="77777777" w:rsidR="00E502F7" w:rsidRPr="00E502F7" w:rsidRDefault="00E502F7" w:rsidP="00E50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D3E08D" w14:textId="77777777" w:rsidR="00D2144E" w:rsidRPr="00D2144E" w:rsidRDefault="00D2144E" w:rsidP="00D2144E">
      <w:pPr>
        <w:spacing w:after="0" w:line="240" w:lineRule="auto"/>
        <w:ind w:left="3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214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“Institui a renovação das receitas médicas para pacientes com doenças crônicas previamente diagnosticadas nas unidades de saúde do Município e contraceptivos, e dá outras providências”. </w:t>
      </w:r>
    </w:p>
    <w:p w14:paraId="1124857A" w14:textId="77777777" w:rsidR="00E502F7" w:rsidRPr="00E502F7" w:rsidRDefault="00E502F7" w:rsidP="00E50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6EAF9F" w14:textId="19CD732C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>Art. 1º Fica o Poder Executivo autorizado a instituir a renovação das receitas médicas para pacientes com doenças crônicas previamente diagnosticadas nas unidades de saúde do Município e contraceptivos, cujo diagnóstico estabelecer o quadro de doenças crônicas e prever o uso de medicamentos de uso contínuo, devendo vir prescrito na receita.</w:t>
      </w:r>
    </w:p>
    <w:p w14:paraId="30541F8F" w14:textId="79C81CF2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 xml:space="preserve"> Art. 2º Consideram-se doenças crônicas aquelas que preveem o uso de medicamentos de uso contínuo, tais como hipertensão arterial, diabetes, osteoporose, cardiopatia, vasculares, epilepsia, e outras diagnosticadas desta forma pelo profissional médico. E o uso de contraceptivos como método para evitar a gravidez indesejada.</w:t>
      </w:r>
    </w:p>
    <w:p w14:paraId="264B7EA7" w14:textId="0D0B7870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 xml:space="preserve"> Parágrafo único. As receitas médicas emitidas deverão constar os dados pessoais do paciente, a medicação, o nome do médico responsável e estar especificada como uso contínuo.</w:t>
      </w:r>
    </w:p>
    <w:p w14:paraId="39468E02" w14:textId="45C23BAA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>Art. 3º A validade das receita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D2144E">
        <w:rPr>
          <w:rFonts w:ascii="Times New Roman" w:eastAsia="Calibri" w:hAnsi="Times New Roman" w:cs="Times New Roman"/>
          <w:sz w:val="24"/>
          <w:szCs w:val="24"/>
        </w:rPr>
        <w:t xml:space="preserve"> será de 06 (seis) meses para medicamentos de uso contínuo e de 1 ano para anticoncepcionais e renovado sempre por igual período a partir da autorização de profissional médico pertencente à rede municipal de saúde.</w:t>
      </w:r>
    </w:p>
    <w:p w14:paraId="62C2A530" w14:textId="526F1CA4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 xml:space="preserve">Parágrafo único. A receita poderá ser suspensa ou cancelada a qualquer tempo, quando o paciente deixar de realizar quaisquer exames periódicos de acompanhamento à saúde solicitado pelo profissional médico, ou deixar de retirar os medicamentos regularmente nas Unidades de Saúde ou através do Programa Farmácia Popular. </w:t>
      </w:r>
    </w:p>
    <w:p w14:paraId="604800B2" w14:textId="0BAA94B3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>Art. 4º As despesas decorrentes da execução desta lei correrão por conta das dotações orçamentárias próprias, suplementadas se necessário.</w:t>
      </w:r>
    </w:p>
    <w:p w14:paraId="454F99D6" w14:textId="2A1757B1" w:rsidR="00D2144E" w:rsidRPr="00D2144E" w:rsidRDefault="00D2144E" w:rsidP="00D214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2144E">
        <w:rPr>
          <w:rFonts w:ascii="Times New Roman" w:eastAsia="Calibri" w:hAnsi="Times New Roman" w:cs="Times New Roman"/>
          <w:sz w:val="24"/>
          <w:szCs w:val="24"/>
        </w:rPr>
        <w:t xml:space="preserve"> Art. 5º Esta lei entrará em vigor na data de sua publicação, revogadas as disposições em contrário.</w:t>
      </w:r>
    </w:p>
    <w:p w14:paraId="756F7608" w14:textId="534473F8" w:rsidR="00E502F7" w:rsidRDefault="00D9495B" w:rsidP="00874E00">
      <w:pPr>
        <w:jc w:val="right"/>
        <w:rPr>
          <w:rFonts w:ascii="Times New Roman" w:hAnsi="Times New Roman" w:cs="Times New Roman"/>
          <w:sz w:val="24"/>
          <w:szCs w:val="24"/>
        </w:rPr>
      </w:pPr>
      <w:r w:rsidRPr="00874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313A538" w14:textId="51E117A9" w:rsidR="00E502F7" w:rsidRPr="00D2144E" w:rsidRDefault="00D9495B" w:rsidP="00D2144E">
      <w:pPr>
        <w:jc w:val="right"/>
        <w:rPr>
          <w:rFonts w:ascii="Times New Roman" w:hAnsi="Times New Roman" w:cs="Times New Roman"/>
          <w:sz w:val="24"/>
          <w:szCs w:val="24"/>
        </w:rPr>
      </w:pPr>
      <w:r w:rsidRPr="00874E00">
        <w:rPr>
          <w:rFonts w:ascii="Times New Roman" w:hAnsi="Times New Roman" w:cs="Times New Roman"/>
          <w:sz w:val="24"/>
          <w:szCs w:val="24"/>
        </w:rPr>
        <w:t xml:space="preserve"> </w:t>
      </w:r>
      <w:r w:rsidR="00D2144E">
        <w:rPr>
          <w:rFonts w:ascii="Times New Roman" w:hAnsi="Times New Roman" w:cs="Times New Roman"/>
          <w:sz w:val="24"/>
          <w:szCs w:val="24"/>
        </w:rPr>
        <w:t>S</w:t>
      </w:r>
      <w:r w:rsidRPr="00874E00">
        <w:rPr>
          <w:rFonts w:ascii="Times New Roman" w:hAnsi="Times New Roman" w:cs="Times New Roman"/>
          <w:sz w:val="24"/>
          <w:szCs w:val="24"/>
        </w:rPr>
        <w:t xml:space="preserve">abáudia, </w:t>
      </w:r>
      <w:r w:rsidR="00D2144E">
        <w:rPr>
          <w:rFonts w:ascii="Times New Roman" w:hAnsi="Times New Roman" w:cs="Times New Roman"/>
          <w:sz w:val="24"/>
          <w:szCs w:val="24"/>
        </w:rPr>
        <w:t>23</w:t>
      </w:r>
      <w:r w:rsidR="00E502F7">
        <w:rPr>
          <w:rFonts w:ascii="Times New Roman" w:hAnsi="Times New Roman" w:cs="Times New Roman"/>
          <w:sz w:val="24"/>
          <w:szCs w:val="24"/>
        </w:rPr>
        <w:t xml:space="preserve"> de julho</w:t>
      </w:r>
      <w:r w:rsidRPr="00874E00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73DE9BEA" w14:textId="17DF2A10" w:rsidR="00874E00" w:rsidRPr="00E502F7" w:rsidRDefault="00874E00" w:rsidP="00E502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E50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Sidnei da Silva</w:t>
      </w:r>
    </w:p>
    <w:p w14:paraId="119EB387" w14:textId="43559858" w:rsidR="00874E00" w:rsidRPr="00D2144E" w:rsidRDefault="00874E00" w:rsidP="00874E0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50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sectPr w:rsidR="00874E00" w:rsidRPr="00D2144E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00307D"/>
    <w:rsid w:val="000A1C56"/>
    <w:rsid w:val="001B4613"/>
    <w:rsid w:val="002E4EAF"/>
    <w:rsid w:val="003D090A"/>
    <w:rsid w:val="00487287"/>
    <w:rsid w:val="004878C9"/>
    <w:rsid w:val="005859F5"/>
    <w:rsid w:val="005D1B9D"/>
    <w:rsid w:val="006142CE"/>
    <w:rsid w:val="00772481"/>
    <w:rsid w:val="008120BF"/>
    <w:rsid w:val="00874E00"/>
    <w:rsid w:val="008751E0"/>
    <w:rsid w:val="008B7A17"/>
    <w:rsid w:val="009B6D64"/>
    <w:rsid w:val="00A37241"/>
    <w:rsid w:val="00B23C55"/>
    <w:rsid w:val="00B338B4"/>
    <w:rsid w:val="00C3580C"/>
    <w:rsid w:val="00C428D1"/>
    <w:rsid w:val="00C814B7"/>
    <w:rsid w:val="00D2144E"/>
    <w:rsid w:val="00D9495B"/>
    <w:rsid w:val="00E45B1E"/>
    <w:rsid w:val="00E502F7"/>
    <w:rsid w:val="00F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951D"/>
  <w15:docId w15:val="{B5B2AFB2-F709-47CA-964E-C8D7FE0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1B4613"/>
  </w:style>
  <w:style w:type="paragraph" w:customStyle="1" w:styleId="Corpodetexto21">
    <w:name w:val="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left="4536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firstLine="1680"/>
      <w:jc w:val="both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cp:lastPrinted>2020-07-23T17:45:00Z</cp:lastPrinted>
  <dcterms:created xsi:type="dcterms:W3CDTF">2020-07-23T17:47:00Z</dcterms:created>
  <dcterms:modified xsi:type="dcterms:W3CDTF">2020-07-23T17:47:00Z</dcterms:modified>
</cp:coreProperties>
</file>