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711F4F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491039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51DE40B5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505347">
        <w:rPr>
          <w:rFonts w:ascii="Arial" w:hAnsi="Arial" w:cs="Arial"/>
          <w:b/>
          <w:bCs/>
          <w:sz w:val="22"/>
          <w:szCs w:val="22"/>
        </w:rPr>
        <w:t>2</w:t>
      </w:r>
      <w:r w:rsidR="00A13C0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0654010F" w14:textId="77777777" w:rsidR="00711F4F" w:rsidRDefault="00DF568F" w:rsidP="00711F4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54571E4" w14:textId="1895DC0E" w:rsidR="00505347" w:rsidRDefault="00711F4F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O vereador que abaixo subscreve vem por meio desta indicar ao setor competente dessa municipalidade que providencie com urgência um ginecologista para nossa cidade</w:t>
      </w:r>
      <w:r>
        <w:rPr>
          <w:rFonts w:ascii="Arial" w:hAnsi="Arial" w:cs="Arial"/>
          <w:szCs w:val="24"/>
        </w:rPr>
        <w:t>.</w:t>
      </w:r>
      <w:r w:rsidR="00505347">
        <w:rPr>
          <w:rFonts w:ascii="Arial" w:hAnsi="Arial" w:cs="Arial"/>
          <w:szCs w:val="24"/>
        </w:rPr>
        <w:tab/>
      </w:r>
    </w:p>
    <w:p w14:paraId="5A26ABB3" w14:textId="77777777" w:rsidR="00711F4F" w:rsidRDefault="00711F4F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820B83C" w14:textId="77777777" w:rsidR="00711F4F" w:rsidRDefault="00711F4F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48FD2104" w14:textId="4516C755" w:rsidR="00711F4F" w:rsidRPr="00711F4F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711F4F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Pr="00711F4F">
        <w:rPr>
          <w:rFonts w:ascii="Arial" w:hAnsi="Arial" w:cs="Arial"/>
          <w:szCs w:val="24"/>
        </w:rPr>
        <w:t>Indicação se faz necessária</w:t>
      </w:r>
      <w:r>
        <w:rPr>
          <w:rFonts w:ascii="Arial" w:hAnsi="Arial" w:cs="Arial"/>
          <w:szCs w:val="24"/>
        </w:rPr>
        <w:t>, pois m</w:t>
      </w:r>
      <w:r w:rsidRPr="00711F4F">
        <w:rPr>
          <w:rFonts w:ascii="Arial" w:hAnsi="Arial" w:cs="Arial"/>
          <w:szCs w:val="24"/>
        </w:rPr>
        <w:t>esmo sabendo que nossas gestantes são bem atendidas pelo ginecologista atual existe uma grande necessidade da contratação de um outro ginecologista para atender as não gestantes</w:t>
      </w:r>
      <w:r>
        <w:rPr>
          <w:rFonts w:ascii="Arial" w:hAnsi="Arial" w:cs="Arial"/>
          <w:szCs w:val="24"/>
        </w:rPr>
        <w:t>,</w:t>
      </w:r>
      <w:r w:rsidRPr="00711F4F">
        <w:rPr>
          <w:rFonts w:ascii="Arial" w:hAnsi="Arial" w:cs="Arial"/>
          <w:szCs w:val="24"/>
        </w:rPr>
        <w:t xml:space="preserve"> principalmente nossas adolescentes, para que possa desde cedo ter um acompanhamento nessa área afim de assim evitar problemas futuros</w:t>
      </w:r>
      <w:r>
        <w:rPr>
          <w:rFonts w:ascii="Arial" w:hAnsi="Arial" w:cs="Arial"/>
          <w:szCs w:val="24"/>
        </w:rPr>
        <w:t>.</w:t>
      </w:r>
    </w:p>
    <w:p w14:paraId="4D357257" w14:textId="459C76CB" w:rsidR="003C451B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Certo de contar com a atenção a essa casa de lei, desde já antecipo nossos agradecimentos.</w:t>
      </w:r>
    </w:p>
    <w:p w14:paraId="1D895842" w14:textId="59B7FAB6" w:rsidR="00DF568F" w:rsidRDefault="000B6FB6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6FA272DB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08572B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1F13DC82" w:rsidR="003C451B" w:rsidRPr="003C451B" w:rsidRDefault="00711F4F" w:rsidP="004F401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Luis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Donizeti</w:t>
      </w:r>
      <w:proofErr w:type="spellEnd"/>
      <w:r>
        <w:rPr>
          <w:rFonts w:ascii="Arial" w:hAnsi="Arial" w:cs="Arial"/>
          <w:sz w:val="28"/>
          <w:szCs w:val="28"/>
        </w:rPr>
        <w:t xml:space="preserve"> de Melo</w:t>
      </w:r>
    </w:p>
    <w:p w14:paraId="5EECC967" w14:textId="79A7A0E4" w:rsidR="00583B5C" w:rsidRPr="003C451B" w:rsidRDefault="004F4015" w:rsidP="004F4015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</w:t>
      </w:r>
      <w:r w:rsidR="00711F4F">
        <w:rPr>
          <w:rFonts w:ascii="Arial" w:hAnsi="Arial" w:cs="Arial"/>
          <w:szCs w:val="24"/>
        </w:rPr>
        <w:t xml:space="preserve">                            </w:t>
      </w:r>
      <w:r>
        <w:rPr>
          <w:rFonts w:ascii="Arial" w:hAnsi="Arial" w:cs="Arial"/>
          <w:szCs w:val="24"/>
        </w:rPr>
        <w:t xml:space="preserve">  </w:t>
      </w:r>
      <w:r w:rsidR="000B6FB6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                                   </w:t>
      </w:r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2D36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11D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1F4F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13C0C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2021-02-18T17:37:00Z</cp:lastPrinted>
  <dcterms:created xsi:type="dcterms:W3CDTF">2021-02-22T12:24:00Z</dcterms:created>
  <dcterms:modified xsi:type="dcterms:W3CDTF">2021-02-22T12:24:00Z</dcterms:modified>
</cp:coreProperties>
</file>