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18387C" w14:textId="77777777" w:rsidR="00F67741" w:rsidRDefault="002D7EE9" w:rsidP="00F67741">
      <w:pPr>
        <w:pStyle w:val="Cabealho"/>
        <w:tabs>
          <w:tab w:val="right" w:pos="9216"/>
        </w:tabs>
        <w:snapToGrid w:val="0"/>
        <w:ind w:left="-24" w:firstLine="24"/>
        <w:jc w:val="center"/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</w:pPr>
      <w:r>
        <w:object w:dxaOrig="1440" w:dyaOrig="1440" w14:anchorId="7085F3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.05pt;margin-top:-17.45pt;width:65.1pt;height:64.75pt;z-index:251659264;mso-wrap-distance-left:9.05pt;mso-wrap-distance-right:9.05pt" filled="t">
            <v:fill color2="black" type="frame"/>
            <v:imagedata r:id="rId4" o:title=""/>
          </v:shape>
          <o:OLEObject Type="Embed" ProgID="OutPlace" ShapeID="_x0000_s1026" DrawAspect="Content" ObjectID="_1831555622" r:id="rId5"/>
        </w:object>
      </w:r>
      <w:r w:rsidR="00F67741">
        <w:rPr>
          <w:rFonts w:ascii="Impact" w:hAnsi="Impact"/>
          <w:bCs/>
          <w:color w:val="000080"/>
          <w:spacing w:val="48"/>
          <w:sz w:val="36"/>
          <w:szCs w:val="36"/>
          <w:u w:val="double"/>
          <w:lang w:eastAsia="ar-SA"/>
        </w:rPr>
        <w:t>CÂMARA MUNICIPAL DE SABÁUDIA</w:t>
      </w:r>
    </w:p>
    <w:p w14:paraId="173BB3C8" w14:textId="77777777" w:rsidR="00F67741" w:rsidRDefault="00F67741" w:rsidP="00F67741">
      <w:pPr>
        <w:pStyle w:val="Cabealho"/>
        <w:tabs>
          <w:tab w:val="right" w:pos="9216"/>
        </w:tabs>
        <w:ind w:left="-24" w:firstLine="24"/>
        <w:jc w:val="center"/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Avenida Campos Salles, 1951 - Caixa Postal 21 - Fone (044) 251-1800 - CEP 86.720-000 –</w:t>
      </w:r>
    </w:p>
    <w:p w14:paraId="686CC51D" w14:textId="77777777" w:rsidR="00F67741" w:rsidRDefault="00F67741" w:rsidP="00F67741">
      <w:pPr>
        <w:pStyle w:val="Cabealho"/>
        <w:jc w:val="center"/>
        <w:rPr>
          <w:rFonts w:ascii="Arial" w:hAnsi="Arial"/>
          <w:bCs/>
          <w:color w:val="000080"/>
          <w:u w:val="single"/>
          <w:lang w:eastAsia="ar-SA"/>
        </w:rPr>
      </w:pPr>
      <w:r>
        <w:rPr>
          <w:rFonts w:ascii="Arial" w:hAnsi="Arial"/>
          <w:bCs/>
          <w:color w:val="000080"/>
          <w:sz w:val="18"/>
          <w:szCs w:val="18"/>
          <w:u w:val="single"/>
          <w:lang w:eastAsia="ar-SA"/>
        </w:rPr>
        <w:t>Sabáudia – Pr – CNPJ/MF 01010823/0001-60</w:t>
      </w:r>
    </w:p>
    <w:p w14:paraId="2FD2D1FD" w14:textId="77777777" w:rsidR="00F67741" w:rsidRPr="00927764" w:rsidRDefault="00F67741" w:rsidP="00F67741">
      <w:pPr>
        <w:rPr>
          <w:rFonts w:ascii="Times New Roman" w:hAnsi="Times New Roman" w:cs="Times New Roman"/>
          <w:sz w:val="18"/>
          <w:szCs w:val="18"/>
        </w:rPr>
      </w:pPr>
    </w:p>
    <w:p w14:paraId="45CE9254" w14:textId="3854E404" w:rsidR="00F67741" w:rsidRPr="00B37BE6" w:rsidRDefault="00F67741" w:rsidP="00F67741">
      <w:pPr>
        <w:ind w:firstLine="99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INDICAÇÃO Nº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002</w:t>
      </w:r>
      <w:r w:rsidRPr="00B37BE6">
        <w:rPr>
          <w:rFonts w:ascii="Times New Roman" w:hAnsi="Times New Roman" w:cs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p w14:paraId="20D07BEE" w14:textId="77777777" w:rsidR="00F67741" w:rsidRPr="00B37BE6" w:rsidRDefault="00F67741" w:rsidP="00F6774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2F2403" w14:textId="46A518EE" w:rsidR="00F67741" w:rsidRDefault="00F67741" w:rsidP="00F67741">
      <w:pPr>
        <w:pStyle w:val="NormalWeb"/>
        <w:spacing w:line="360" w:lineRule="auto"/>
        <w:ind w:left="709" w:right="685"/>
        <w:jc w:val="both"/>
        <w:rPr>
          <w:color w:val="000000"/>
        </w:rPr>
      </w:pPr>
      <w:r w:rsidRPr="00B37BE6">
        <w:rPr>
          <w:color w:val="000000"/>
        </w:rPr>
        <w:tab/>
        <w:t xml:space="preserve">Os Vereadores </w:t>
      </w:r>
      <w:r>
        <w:rPr>
          <w:color w:val="000000"/>
        </w:rPr>
        <w:t>que abaixo subscrevem</w:t>
      </w:r>
      <w:r w:rsidRPr="00B37BE6">
        <w:rPr>
          <w:color w:val="000000"/>
        </w:rPr>
        <w:t xml:space="preserve">, no uso de suas atribuições legais e regimentais, vêm, respeitosamente, indicar a Vossa Excelência a necessidade </w:t>
      </w:r>
      <w:r>
        <w:rPr>
          <w:color w:val="000000"/>
        </w:rPr>
        <w:t>de um</w:t>
      </w:r>
      <w:r w:rsidRPr="00F67741">
        <w:rPr>
          <w:color w:val="000000"/>
        </w:rPr>
        <w:t>a </w:t>
      </w:r>
      <w:r w:rsidRPr="00F67741">
        <w:rPr>
          <w:b/>
          <w:bCs/>
          <w:color w:val="000000"/>
        </w:rPr>
        <w:t>reforma</w:t>
      </w:r>
      <w:r w:rsidRPr="00F67741">
        <w:rPr>
          <w:color w:val="000000"/>
        </w:rPr>
        <w:t> e a </w:t>
      </w:r>
      <w:r w:rsidRPr="00F67741">
        <w:rPr>
          <w:b/>
          <w:bCs/>
          <w:color w:val="000000"/>
        </w:rPr>
        <w:t>manutenção</w:t>
      </w:r>
      <w:r w:rsidRPr="00F67741">
        <w:rPr>
          <w:color w:val="000000"/>
        </w:rPr>
        <w:t> do </w:t>
      </w:r>
      <w:r w:rsidRPr="00F67741">
        <w:rPr>
          <w:b/>
          <w:bCs/>
          <w:color w:val="000000"/>
        </w:rPr>
        <w:t>Centro dos Idosos</w:t>
      </w:r>
      <w:r w:rsidRPr="00F67741">
        <w:rPr>
          <w:color w:val="000000"/>
        </w:rPr>
        <w:t> de nossa cidade.</w:t>
      </w:r>
    </w:p>
    <w:p w14:paraId="20857D07" w14:textId="77777777" w:rsidR="00F67741" w:rsidRDefault="00F67741" w:rsidP="00F67741">
      <w:pPr>
        <w:pStyle w:val="NormalWeb"/>
        <w:spacing w:line="360" w:lineRule="auto"/>
        <w:ind w:left="709" w:right="685"/>
        <w:jc w:val="center"/>
        <w:rPr>
          <w:color w:val="000000"/>
        </w:rPr>
      </w:pPr>
    </w:p>
    <w:p w14:paraId="3C1A4BC9" w14:textId="77777777" w:rsidR="00F67741" w:rsidRPr="00B37BE6" w:rsidRDefault="00F67741" w:rsidP="00F67741">
      <w:pPr>
        <w:pStyle w:val="NormalWeb"/>
        <w:spacing w:line="360" w:lineRule="auto"/>
        <w:ind w:left="709" w:right="685"/>
        <w:jc w:val="center"/>
        <w:rPr>
          <w:b/>
          <w:bCs/>
          <w:color w:val="000000"/>
        </w:rPr>
      </w:pPr>
      <w:r w:rsidRPr="00B37BE6">
        <w:rPr>
          <w:b/>
          <w:bCs/>
          <w:color w:val="000000"/>
        </w:rPr>
        <w:t>JUSTIFICA</w:t>
      </w:r>
    </w:p>
    <w:p w14:paraId="21A7E805" w14:textId="77777777" w:rsidR="00F67741" w:rsidRPr="00F67741" w:rsidRDefault="00F67741" w:rsidP="00F67741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B37BE6">
        <w:rPr>
          <w:b/>
          <w:bCs/>
          <w:color w:val="000000"/>
        </w:rPr>
        <w:tab/>
      </w:r>
      <w:r w:rsidRPr="00B37BE6">
        <w:rPr>
          <w:b/>
          <w:bCs/>
          <w:color w:val="000000"/>
        </w:rPr>
        <w:tab/>
      </w:r>
      <w:r w:rsidRPr="00F67741">
        <w:rPr>
          <w:bCs/>
          <w:color w:val="000000"/>
        </w:rPr>
        <w:t>O objetivo é garantir a </w:t>
      </w:r>
      <w:r w:rsidRPr="00F67741">
        <w:rPr>
          <w:b/>
          <w:bCs/>
          <w:color w:val="000000"/>
        </w:rPr>
        <w:t>segurança</w:t>
      </w:r>
      <w:r w:rsidRPr="00F67741">
        <w:rPr>
          <w:bCs/>
          <w:color w:val="000000"/>
        </w:rPr>
        <w:t> e o </w:t>
      </w:r>
      <w:r w:rsidRPr="00F67741">
        <w:rPr>
          <w:b/>
          <w:bCs/>
          <w:color w:val="000000"/>
        </w:rPr>
        <w:t>conforto</w:t>
      </w:r>
      <w:r w:rsidRPr="00F67741">
        <w:rPr>
          <w:bCs/>
          <w:color w:val="000000"/>
        </w:rPr>
        <w:t> dos frequentadores. A troca do piso e a reparação das partes danificadas visam prevenir acidentes e melhorar a qualidade do espaço.</w:t>
      </w:r>
    </w:p>
    <w:p w14:paraId="6C1B1C08" w14:textId="77777777" w:rsidR="00F67741" w:rsidRPr="00F67741" w:rsidRDefault="00F67741" w:rsidP="00F67741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 w:rsidRPr="00F67741">
        <w:rPr>
          <w:bCs/>
          <w:color w:val="000000"/>
        </w:rPr>
        <w:t>A indicação é direcionada ao </w:t>
      </w:r>
      <w:r w:rsidRPr="00F67741">
        <w:rPr>
          <w:b/>
          <w:bCs/>
          <w:color w:val="000000"/>
        </w:rPr>
        <w:t>poder público</w:t>
      </w:r>
      <w:r w:rsidRPr="00F67741">
        <w:rPr>
          <w:bCs/>
          <w:color w:val="000000"/>
        </w:rPr>
        <w:t>, com um apelo especial para que a obra seja considerada em conjunto com a futura construção de uma piscina para hidroginástica, otimizando recursos e planejamento.</w:t>
      </w:r>
    </w:p>
    <w:p w14:paraId="782C4EC7" w14:textId="670F591D" w:rsidR="00F67741" w:rsidRPr="00907242" w:rsidRDefault="00F67741" w:rsidP="00F67741">
      <w:pPr>
        <w:pStyle w:val="NormalWeb"/>
        <w:spacing w:line="360" w:lineRule="auto"/>
        <w:ind w:right="685"/>
        <w:jc w:val="both"/>
        <w:rPr>
          <w:bCs/>
          <w:color w:val="000000"/>
        </w:rPr>
      </w:pPr>
      <w:r>
        <w:rPr>
          <w:bCs/>
          <w:color w:val="000000"/>
        </w:rPr>
        <w:t>Grato, com a colaboração dos nobres edis conto com a aprovação de todos para tramitação da mesma em plenário.</w:t>
      </w:r>
    </w:p>
    <w:p w14:paraId="56D729FE" w14:textId="77777777" w:rsidR="00F67741" w:rsidRPr="00B37BE6" w:rsidRDefault="00F67741" w:rsidP="00F67741">
      <w:pPr>
        <w:pStyle w:val="NormalWeb"/>
        <w:spacing w:line="360" w:lineRule="auto"/>
        <w:ind w:right="685"/>
        <w:jc w:val="center"/>
      </w:pPr>
      <w:r w:rsidRPr="00B37BE6">
        <w:t xml:space="preserve">Sala de Sessões, </w:t>
      </w:r>
      <w:r>
        <w:t>02</w:t>
      </w:r>
      <w:r w:rsidRPr="00B37BE6">
        <w:t xml:space="preserve"> de </w:t>
      </w:r>
      <w:r>
        <w:t>janeiro</w:t>
      </w:r>
      <w:r w:rsidRPr="00B37BE6">
        <w:t xml:space="preserve"> de 202</w:t>
      </w:r>
      <w:r>
        <w:t>6</w:t>
      </w:r>
    </w:p>
    <w:p w14:paraId="1772DF4D" w14:textId="77777777" w:rsidR="00F67741" w:rsidRPr="00B37BE6" w:rsidRDefault="00F67741" w:rsidP="00F67741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2CED4146" w14:textId="77777777" w:rsidR="00F67741" w:rsidRPr="00B37BE6" w:rsidRDefault="00F67741" w:rsidP="00F67741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p w14:paraId="24EDEC07" w14:textId="77777777" w:rsidR="00F67741" w:rsidRPr="00B37BE6" w:rsidRDefault="00F67741" w:rsidP="00F67741">
      <w:pPr>
        <w:spacing w:after="0"/>
        <w:ind w:left="709" w:right="685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2976"/>
        <w:gridCol w:w="3402"/>
      </w:tblGrid>
      <w:tr w:rsidR="00F67741" w14:paraId="4DE3F371" w14:textId="77777777" w:rsidTr="00EF6D6B">
        <w:tc>
          <w:tcPr>
            <w:tcW w:w="3114" w:type="dxa"/>
          </w:tcPr>
          <w:p w14:paraId="56849AF7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Israel Aparecido Jesus</w:t>
            </w:r>
          </w:p>
        </w:tc>
        <w:tc>
          <w:tcPr>
            <w:tcW w:w="2976" w:type="dxa"/>
          </w:tcPr>
          <w:p w14:paraId="3839C814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André Luiz da Silva</w:t>
            </w:r>
          </w:p>
        </w:tc>
        <w:tc>
          <w:tcPr>
            <w:tcW w:w="3402" w:type="dxa"/>
          </w:tcPr>
          <w:p w14:paraId="1BBD72A5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José Aparecido de Sousa</w:t>
            </w:r>
          </w:p>
        </w:tc>
      </w:tr>
      <w:tr w:rsidR="00F67741" w14:paraId="3CDDDE0F" w14:textId="77777777" w:rsidTr="00EF6D6B">
        <w:tc>
          <w:tcPr>
            <w:tcW w:w="3114" w:type="dxa"/>
          </w:tcPr>
          <w:p w14:paraId="3CFF052D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76" w:type="dxa"/>
          </w:tcPr>
          <w:p w14:paraId="1E7661FF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3E9A3486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269CB613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6501BB76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0E817F6D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709" w:type="dxa"/>
        <w:tblLook w:val="04A0" w:firstRow="1" w:lastRow="0" w:firstColumn="1" w:lastColumn="0" w:noHBand="0" w:noVBand="1"/>
      </w:tblPr>
      <w:tblGrid>
        <w:gridCol w:w="3397"/>
        <w:gridCol w:w="3402"/>
        <w:gridCol w:w="2948"/>
      </w:tblGrid>
      <w:tr w:rsidR="00F67741" w14:paraId="0307837A" w14:textId="77777777" w:rsidTr="00EF6D6B">
        <w:tc>
          <w:tcPr>
            <w:tcW w:w="3397" w:type="dxa"/>
          </w:tcPr>
          <w:p w14:paraId="19023F1C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Denis Ricardo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Manoeira</w:t>
            </w:r>
            <w:proofErr w:type="spellEnd"/>
          </w:p>
        </w:tc>
        <w:tc>
          <w:tcPr>
            <w:tcW w:w="3402" w:type="dxa"/>
          </w:tcPr>
          <w:p w14:paraId="063BC5BB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Rodrigo Fernando Trava</w:t>
            </w:r>
          </w:p>
        </w:tc>
        <w:tc>
          <w:tcPr>
            <w:tcW w:w="2948" w:type="dxa"/>
          </w:tcPr>
          <w:p w14:paraId="3E1D3F05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Cidinei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Oliveira</w:t>
            </w:r>
          </w:p>
        </w:tc>
      </w:tr>
      <w:tr w:rsidR="00F67741" w14:paraId="2437B2BB" w14:textId="77777777" w:rsidTr="00EF6D6B">
        <w:tc>
          <w:tcPr>
            <w:tcW w:w="3397" w:type="dxa"/>
          </w:tcPr>
          <w:p w14:paraId="524B9EEF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3402" w:type="dxa"/>
          </w:tcPr>
          <w:p w14:paraId="3A1D18D5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  <w:tc>
          <w:tcPr>
            <w:tcW w:w="2948" w:type="dxa"/>
          </w:tcPr>
          <w:p w14:paraId="094E8457" w14:textId="77777777" w:rsidR="00F67741" w:rsidRDefault="00F67741" w:rsidP="00EF6D6B">
            <w:pPr>
              <w:ind w:right="6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07D08176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650330F4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p w14:paraId="4679FD79" w14:textId="77777777" w:rsidR="00F67741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255"/>
      </w:tblGrid>
      <w:tr w:rsidR="00F67741" w14:paraId="35061164" w14:textId="77777777" w:rsidTr="00EF6D6B">
        <w:trPr>
          <w:trHeight w:val="318"/>
          <w:jc w:val="center"/>
        </w:trPr>
        <w:tc>
          <w:tcPr>
            <w:tcW w:w="3255" w:type="dxa"/>
          </w:tcPr>
          <w:p w14:paraId="50FDD5F6" w14:textId="77777777" w:rsidR="00F67741" w:rsidRDefault="00F67741" w:rsidP="00EF6D6B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Wesley Pereira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Xandu</w:t>
            </w:r>
            <w:proofErr w:type="spellEnd"/>
          </w:p>
        </w:tc>
      </w:tr>
      <w:tr w:rsidR="00F67741" w14:paraId="5D000B6F" w14:textId="77777777" w:rsidTr="00EF6D6B">
        <w:trPr>
          <w:trHeight w:val="318"/>
          <w:jc w:val="center"/>
        </w:trPr>
        <w:tc>
          <w:tcPr>
            <w:tcW w:w="3255" w:type="dxa"/>
          </w:tcPr>
          <w:p w14:paraId="44D5E6B2" w14:textId="77777777" w:rsidR="00F67741" w:rsidRDefault="00F67741" w:rsidP="00EF6D6B">
            <w:pPr>
              <w:ind w:right="6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Vereador</w:t>
            </w:r>
          </w:p>
        </w:tc>
      </w:tr>
    </w:tbl>
    <w:p w14:paraId="65C39A2E" w14:textId="77777777" w:rsidR="00F67741" w:rsidRPr="00B37BE6" w:rsidRDefault="00F67741" w:rsidP="00F67741">
      <w:pPr>
        <w:spacing w:after="0"/>
        <w:ind w:left="709" w:right="68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B44411" w14:textId="77777777" w:rsidR="00A24B96" w:rsidRDefault="00A24B96"/>
    <w:sectPr w:rsidR="00A24B96" w:rsidSect="00F677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741"/>
    <w:rsid w:val="002D7EE9"/>
    <w:rsid w:val="00371FB7"/>
    <w:rsid w:val="003F3FC4"/>
    <w:rsid w:val="005E3ED1"/>
    <w:rsid w:val="00653F94"/>
    <w:rsid w:val="00A24B96"/>
    <w:rsid w:val="00F6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ED2EB7D"/>
  <w15:chartTrackingRefBased/>
  <w15:docId w15:val="{B9F40DB8-9641-43D1-9011-E7877670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7741"/>
    <w:pPr>
      <w:spacing w:line="254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677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677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677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677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677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677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677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677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677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67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67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67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6774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6774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677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6774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677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677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67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67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677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67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677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6774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6774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6774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67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6774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6774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semiHidden/>
    <w:unhideWhenUsed/>
    <w:rsid w:val="00F67741"/>
    <w:pPr>
      <w:widowControl w:val="0"/>
      <w:tabs>
        <w:tab w:val="center" w:pos="4252"/>
        <w:tab w:val="right" w:pos="8504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semiHidden/>
    <w:rsid w:val="00F67741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F67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6774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Jesus de OLiveira</dc:creator>
  <cp:keywords/>
  <dc:description/>
  <cp:lastModifiedBy>USER</cp:lastModifiedBy>
  <cp:revision>2</cp:revision>
  <dcterms:created xsi:type="dcterms:W3CDTF">2026-02-02T13:41:00Z</dcterms:created>
  <dcterms:modified xsi:type="dcterms:W3CDTF">2026-02-02T13:41:00Z</dcterms:modified>
</cp:coreProperties>
</file>